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w:t>
      </w:r>
      <w:bookmarkStart w:id="0" w:name="_GoBack"/>
      <w:bookmarkEnd w:id="0"/>
      <w:r>
        <w:rPr>
          <w:rFonts w:ascii="Gotham Light" w:hAnsi="Gotham Light" w:cs="Arial"/>
          <w:sz w:val="16"/>
          <w:szCs w:val="16"/>
        </w:rPr>
        <w:t>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Pr>
          <w:rFonts w:ascii="Gotham Light" w:hAnsi="Gotham Light" w:cs="Arial"/>
          <w:sz w:val="16"/>
          <w:szCs w:val="16"/>
        </w:rPr>
        <w:lastRenderedPageBreak/>
        <w:t>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6D50DE" w:rsidRPr="00586104" w:rsidRDefault="00423EEA" w:rsidP="00722FC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lastRenderedPageBreak/>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NORMAS Y ESPECIFICACIONES DE LA INFRAESTRUCTURA EDUCATIVA (</w:t>
      </w:r>
      <w:r w:rsidR="009A1194" w:rsidRPr="00EE195B">
        <w:rPr>
          <w:rFonts w:ascii="Gotham Light" w:hAnsi="Gotham Light"/>
          <w:sz w:val="16"/>
          <w:szCs w:val="16"/>
        </w:rPr>
        <w:t>INIFED</w:t>
      </w:r>
      <w:r w:rsidR="009A1194">
        <w:rPr>
          <w:rFonts w:ascii="Gotham Light" w:hAnsi="Gotham Light"/>
          <w:sz w:val="16"/>
          <w:szCs w:val="16"/>
        </w:rPr>
        <w:t>) DE LA SECRETARIA DE EDUCACION PUBLICA (</w:t>
      </w:r>
      <w:r w:rsidR="009A1194" w:rsidRPr="00EE195B">
        <w:rPr>
          <w:rFonts w:ascii="Gotham Light" w:hAnsi="Gotham Light"/>
          <w:sz w:val="16"/>
          <w:szCs w:val="16"/>
        </w:rPr>
        <w:t>SEP</w:t>
      </w:r>
      <w:r w:rsidR="009A1194">
        <w:rPr>
          <w:rFonts w:ascii="Gotham Light" w:hAnsi="Gotham Light"/>
          <w:sz w:val="16"/>
          <w:szCs w:val="16"/>
        </w:rPr>
        <w:t xml:space="preserve">)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243336" w:rsidRDefault="00243336" w:rsidP="00895C5A">
      <w:pPr>
        <w:jc w:val="center"/>
        <w:rPr>
          <w:rFonts w:ascii="Gotham Light" w:hAnsi="Gotham Light"/>
          <w:b/>
          <w:sz w:val="24"/>
          <w:szCs w:val="24"/>
        </w:rPr>
      </w:pPr>
    </w:p>
    <w:p w:rsidR="00B5393D" w:rsidRPr="00895C5A" w:rsidRDefault="00423EEA" w:rsidP="00895C5A">
      <w:pPr>
        <w:jc w:val="center"/>
        <w:rPr>
          <w:rFonts w:ascii="Gotham Light" w:hAnsi="Gotham Light"/>
          <w:b/>
          <w:sz w:val="24"/>
          <w:szCs w:val="24"/>
        </w:rPr>
      </w:pPr>
      <w:r>
        <w:rPr>
          <w:rFonts w:ascii="Gotham Light" w:hAnsi="Gotham Light"/>
          <w:b/>
          <w:sz w:val="24"/>
          <w:szCs w:val="24"/>
        </w:rPr>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722FCA" w:rsidRPr="00B5393D" w:rsidRDefault="00722FCA" w:rsidP="00722FCA">
      <w:pPr>
        <w:spacing w:before="195" w:after="195" w:line="240" w:lineRule="auto"/>
        <w:rPr>
          <w:rFonts w:ascii="Gotham Light" w:hAnsi="Gotham Light"/>
          <w:b/>
          <w:sz w:val="16"/>
          <w:szCs w:val="16"/>
        </w:rPr>
      </w:pPr>
      <w:r w:rsidRPr="00EE195B">
        <w:rPr>
          <w:rFonts w:ascii="Gotham Light" w:hAnsi="Gotham Light"/>
          <w:b/>
          <w:sz w:val="16"/>
          <w:szCs w:val="16"/>
        </w:rPr>
        <w:t> NORMAS MEXICANAS NMX </w:t>
      </w:r>
    </w:p>
    <w:p w:rsidR="00722FCA" w:rsidRPr="00EE195B"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NMX-R-021-SCFI-2013</w:t>
      </w:r>
      <w:r w:rsidRPr="00EE195B">
        <w:rPr>
          <w:rFonts w:ascii="Gotham Light" w:hAnsi="Gotham Light"/>
          <w:sz w:val="16"/>
          <w:szCs w:val="16"/>
        </w:rPr>
        <w:t xml:space="preserve">   —  ESCUELAS — CALIDAD DE LA INFRAESTRUCTURA FÍSICA EDUCATIVA </w:t>
      </w:r>
    </w:p>
    <w:p w:rsidR="00722FCA" w:rsidRPr="00586104" w:rsidRDefault="00722FCA" w:rsidP="00722FCA">
      <w:pPr>
        <w:pStyle w:val="Prrafodelista"/>
        <w:numPr>
          <w:ilvl w:val="0"/>
          <w:numId w:val="17"/>
        </w:numPr>
        <w:jc w:val="both"/>
        <w:rPr>
          <w:rFonts w:ascii="Gotham Light" w:hAnsi="Gotham Light"/>
          <w:sz w:val="16"/>
          <w:szCs w:val="16"/>
        </w:rPr>
      </w:pPr>
      <w:r w:rsidRPr="00EE195B">
        <w:rPr>
          <w:rFonts w:ascii="Gotham Light" w:hAnsi="Gotham Light"/>
          <w:b/>
          <w:sz w:val="16"/>
          <w:szCs w:val="16"/>
        </w:rPr>
        <w:t>NMX-R-024-SCFI-2015</w:t>
      </w:r>
      <w:r w:rsidRPr="00EE195B">
        <w:rPr>
          <w:rFonts w:ascii="Gotham Light" w:hAnsi="Gotham Light"/>
          <w:sz w:val="16"/>
          <w:szCs w:val="16"/>
        </w:rPr>
        <w:t xml:space="preserve">   —  ESCUELAS  —  SUPERVISIÓN DE OBRA DE LA INFRAESTRUCTURA FÍSICA </w:t>
      </w:r>
    </w:p>
    <w:p w:rsidR="00722FCA" w:rsidRPr="00B5393D" w:rsidRDefault="00722FCA" w:rsidP="00722FC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1, ASPECTOS GENERALES.</w:t>
      </w:r>
    </w:p>
    <w:p w:rsidR="00722FCA" w:rsidRPr="00EE195B" w:rsidRDefault="00722FCA" w:rsidP="00722FCA">
      <w:pPr>
        <w:spacing w:after="0"/>
        <w:jc w:val="both"/>
        <w:rPr>
          <w:rFonts w:ascii="Gotham Light" w:hAnsi="Gotham Light"/>
          <w:b/>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722FCA" w:rsidRPr="00B5393D" w:rsidRDefault="00722FCA" w:rsidP="00722FCA">
      <w:pPr>
        <w:spacing w:after="0"/>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 xml:space="preserve">VOLUMEN 4, SEGURIDAD ESTRUCTURAL.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 DISPOSICIONES Y CRITERIOS GENERALES.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 ANÁLISIS PARA DISEÑO POR SISMO.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III, ANÁLISIS PARA DISEÑO POR VIENTO.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IV, ANÁLISIS PARA DISEÑO DE CIMENTACIONES.  </w:t>
      </w:r>
    </w:p>
    <w:p w:rsidR="00722FCA" w:rsidRPr="00EE195B" w:rsidRDefault="00722FCA" w:rsidP="00722FCA">
      <w:pPr>
        <w:pStyle w:val="Prrafodelista"/>
        <w:numPr>
          <w:ilvl w:val="0"/>
          <w:numId w:val="19"/>
        </w:numPr>
        <w:spacing w:after="0"/>
        <w:rPr>
          <w:rFonts w:ascii="Gotham Light" w:hAnsi="Gotham Light"/>
          <w:sz w:val="16"/>
          <w:szCs w:val="16"/>
        </w:rPr>
      </w:pPr>
      <w:r w:rsidRPr="00EE195B">
        <w:rPr>
          <w:rFonts w:ascii="Gotham Light" w:hAnsi="Gotham Light"/>
          <w:sz w:val="16"/>
          <w:szCs w:val="16"/>
        </w:rPr>
        <w:t xml:space="preserve">TOMO V, DISEÑO DE ESTRUCTURAS DE CONCRETO.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DISEÑO DE ESTRUCTURAS DE ACERO.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DISEÑO DE ESTRUCTURAS DE MAMPOSTERÍA.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  INSTALACIONES ELÉCTRICAS.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722FCA" w:rsidRPr="00B5393D" w:rsidRDefault="00722FCA" w:rsidP="00722FCA">
      <w:pPr>
        <w:spacing w:after="0"/>
        <w:ind w:firstLine="45"/>
        <w:jc w:val="both"/>
        <w:rPr>
          <w:rFonts w:ascii="Gotham Light" w:hAnsi="Gotham Light"/>
          <w:sz w:val="16"/>
          <w:szCs w:val="16"/>
        </w:rPr>
      </w:pPr>
    </w:p>
    <w:p w:rsidR="00722FCA" w:rsidRPr="00B5393D" w:rsidRDefault="00722FCA"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t>VOLUMEN 6, EDIFICACIÓN.</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TOMO II, OBRAS PRELIMINARES.</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 MUROS.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 PISOS.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722FCA" w:rsidRDefault="00722FCA" w:rsidP="00722FCA">
      <w:pPr>
        <w:spacing w:after="0"/>
        <w:jc w:val="both"/>
        <w:rPr>
          <w:rFonts w:ascii="Gotham Light" w:hAnsi="Gotham Light"/>
          <w:sz w:val="16"/>
          <w:szCs w:val="16"/>
        </w:rPr>
      </w:pPr>
    </w:p>
    <w:p w:rsidR="00243336" w:rsidRDefault="00243336" w:rsidP="00722FCA">
      <w:pPr>
        <w:spacing w:after="0"/>
        <w:jc w:val="both"/>
        <w:rPr>
          <w:rFonts w:ascii="Gotham Light" w:hAnsi="Gotham Light"/>
          <w:sz w:val="16"/>
          <w:szCs w:val="16"/>
        </w:rPr>
      </w:pPr>
    </w:p>
    <w:p w:rsidR="00243336" w:rsidRPr="00B5393D" w:rsidRDefault="00243336" w:rsidP="00722FCA">
      <w:pPr>
        <w:spacing w:after="0"/>
        <w:jc w:val="both"/>
        <w:rPr>
          <w:rFonts w:ascii="Gotham Light" w:hAnsi="Gotham Light"/>
          <w:sz w:val="16"/>
          <w:szCs w:val="16"/>
        </w:rPr>
      </w:pPr>
    </w:p>
    <w:p w:rsidR="00722FCA" w:rsidRPr="00EE195B" w:rsidRDefault="00722FCA" w:rsidP="00722FCA">
      <w:pPr>
        <w:spacing w:after="0"/>
        <w:jc w:val="both"/>
        <w:rPr>
          <w:rFonts w:ascii="Gotham Light" w:hAnsi="Gotham Light"/>
          <w:b/>
          <w:sz w:val="16"/>
          <w:szCs w:val="16"/>
        </w:rPr>
      </w:pPr>
      <w:r w:rsidRPr="00EE195B">
        <w:rPr>
          <w:rFonts w:ascii="Gotham Light" w:hAnsi="Gotham Light"/>
          <w:b/>
          <w:sz w:val="16"/>
          <w:szCs w:val="16"/>
        </w:rPr>
        <w:lastRenderedPageBreak/>
        <w:t xml:space="preserve">VOLUMEN 7, CONSERVACIÓN. </w:t>
      </w:r>
    </w:p>
    <w:p w:rsidR="00722FCA" w:rsidRPr="00B5393D" w:rsidRDefault="00722FCA" w:rsidP="00722FCA">
      <w:pPr>
        <w:spacing w:after="0"/>
        <w:jc w:val="both"/>
        <w:rPr>
          <w:rFonts w:ascii="Gotham Light" w:hAnsi="Gotham Light"/>
          <w:sz w:val="16"/>
          <w:szCs w:val="16"/>
        </w:rPr>
      </w:pP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722FCA" w:rsidRPr="00EE195B" w:rsidRDefault="00722FCA" w:rsidP="00722FCA">
      <w:pPr>
        <w:pStyle w:val="Prrafodelista"/>
        <w:numPr>
          <w:ilvl w:val="0"/>
          <w:numId w:val="19"/>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722FCA" w:rsidRPr="00B5393D" w:rsidRDefault="00722FCA" w:rsidP="00722FCA">
      <w:pPr>
        <w:spacing w:after="0"/>
        <w:jc w:val="both"/>
        <w:rPr>
          <w:rFonts w:ascii="Gotham Light" w:hAnsi="Gotham Light"/>
          <w:sz w:val="16"/>
          <w:szCs w:val="16"/>
        </w:rPr>
      </w:pPr>
    </w:p>
    <w:p w:rsidR="00B5393D" w:rsidRDefault="00B5393D"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Default="00243336" w:rsidP="00B5393D">
      <w:pPr>
        <w:spacing w:after="0"/>
        <w:jc w:val="both"/>
        <w:rPr>
          <w:rFonts w:ascii="Gotham Light" w:hAnsi="Gotham Light"/>
          <w:sz w:val="16"/>
          <w:szCs w:val="16"/>
          <w:lang w:val="es-ES"/>
        </w:rPr>
      </w:pPr>
    </w:p>
    <w:p w:rsidR="00243336" w:rsidRPr="00722FCA" w:rsidRDefault="00243336" w:rsidP="00B5393D">
      <w:pPr>
        <w:spacing w:after="0"/>
        <w:jc w:val="both"/>
        <w:rPr>
          <w:rFonts w:ascii="Gotham Light" w:hAnsi="Gotham Light"/>
          <w:sz w:val="16"/>
          <w:szCs w:val="16"/>
          <w:lang w:val="es-ES"/>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D50DE" w:rsidRDefault="006D50DE"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lastRenderedPageBreak/>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lastRenderedPageBreak/>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LA INFRAESTRUCTURA EDUCATIVA (</w:t>
      </w:r>
      <w:r w:rsidR="00EE195B" w:rsidRPr="00EE195B">
        <w:rPr>
          <w:rFonts w:ascii="Gotham Light" w:hAnsi="Gotham Light" w:cs="Arial"/>
          <w:b/>
          <w:sz w:val="16"/>
          <w:szCs w:val="16"/>
        </w:rPr>
        <w:t>INIFED</w:t>
      </w:r>
      <w:r w:rsidR="00EE195B">
        <w:rPr>
          <w:rFonts w:ascii="Gotham Light" w:hAnsi="Gotham Light" w:cs="Arial"/>
          <w:sz w:val="16"/>
          <w:szCs w:val="16"/>
        </w:rPr>
        <w:t>) DE LA SECRETARIA DE EDUCACION PUBLICA (</w:t>
      </w:r>
      <w:r w:rsidR="00EE195B" w:rsidRPr="00EE195B">
        <w:rPr>
          <w:rFonts w:ascii="Gotham Light" w:hAnsi="Gotham Light" w:cs="Arial"/>
          <w:b/>
          <w:sz w:val="16"/>
          <w:szCs w:val="16"/>
        </w:rPr>
        <w:t>SEP</w:t>
      </w:r>
      <w:r w:rsidR="00EE195B">
        <w:rPr>
          <w:rFonts w:ascii="Gotham Light" w:hAnsi="Gotham Light" w:cs="Arial"/>
          <w:sz w:val="16"/>
          <w:szCs w:val="16"/>
        </w:rPr>
        <w:t xml:space="preserve">) </w:t>
      </w:r>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9D8" w:rsidRDefault="001319D8" w:rsidP="00D825CF">
      <w:pPr>
        <w:spacing w:after="0" w:line="240" w:lineRule="auto"/>
      </w:pPr>
      <w:r>
        <w:separator/>
      </w:r>
    </w:p>
  </w:endnote>
  <w:endnote w:type="continuationSeparator" w:id="0">
    <w:p w:rsidR="001319D8" w:rsidRDefault="001319D8"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9D8" w:rsidRDefault="001319D8" w:rsidP="00D825CF">
      <w:pPr>
        <w:spacing w:after="0" w:line="240" w:lineRule="auto"/>
      </w:pPr>
      <w:r>
        <w:separator/>
      </w:r>
    </w:p>
  </w:footnote>
  <w:footnote w:type="continuationSeparator" w:id="0">
    <w:p w:rsidR="001319D8" w:rsidRDefault="001319D8"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3540A8" w:rsidP="00614EF1">
          <w:pPr>
            <w:pStyle w:val="Encabezado"/>
          </w:pPr>
          <w:r w:rsidRPr="003540A8">
            <w:t>CONSTRUCCIÓN DE ARCOTECHO EN LA ESCUELA PRIMARIA LÁZARO CÁRDENAS</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3540A8" w:rsidP="00270622">
          <w:pPr>
            <w:pStyle w:val="Encabezado"/>
          </w:pPr>
          <w:r>
            <w:t>TEPEJI DEL RIO DE OCAMPO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3540A8" w:rsidP="004C3D31">
          <w:pPr>
            <w:pStyle w:val="Encabezado"/>
          </w:pPr>
          <w:r>
            <w:t>TEPEJI DE OCAMPO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0E7C8E"/>
    <w:rsid w:val="001040D0"/>
    <w:rsid w:val="001319D8"/>
    <w:rsid w:val="00163422"/>
    <w:rsid w:val="001B29EF"/>
    <w:rsid w:val="001C0036"/>
    <w:rsid w:val="001D6097"/>
    <w:rsid w:val="001E1E70"/>
    <w:rsid w:val="001F1DD6"/>
    <w:rsid w:val="002067BE"/>
    <w:rsid w:val="00224611"/>
    <w:rsid w:val="00243336"/>
    <w:rsid w:val="002478E7"/>
    <w:rsid w:val="002501E3"/>
    <w:rsid w:val="00270622"/>
    <w:rsid w:val="002B3CD0"/>
    <w:rsid w:val="002F4D6F"/>
    <w:rsid w:val="003248FB"/>
    <w:rsid w:val="0034067F"/>
    <w:rsid w:val="003540A8"/>
    <w:rsid w:val="003547FB"/>
    <w:rsid w:val="003616AA"/>
    <w:rsid w:val="00374B25"/>
    <w:rsid w:val="003D3F85"/>
    <w:rsid w:val="003F0720"/>
    <w:rsid w:val="004102A1"/>
    <w:rsid w:val="0041414F"/>
    <w:rsid w:val="00422423"/>
    <w:rsid w:val="00423EEA"/>
    <w:rsid w:val="00427F71"/>
    <w:rsid w:val="00474C12"/>
    <w:rsid w:val="004A515D"/>
    <w:rsid w:val="004C3D31"/>
    <w:rsid w:val="00520C28"/>
    <w:rsid w:val="00553967"/>
    <w:rsid w:val="00582786"/>
    <w:rsid w:val="00586104"/>
    <w:rsid w:val="005939A8"/>
    <w:rsid w:val="005D7EC3"/>
    <w:rsid w:val="005E4383"/>
    <w:rsid w:val="005E4B6A"/>
    <w:rsid w:val="00614EF1"/>
    <w:rsid w:val="006D50DE"/>
    <w:rsid w:val="006F0E2F"/>
    <w:rsid w:val="006F2921"/>
    <w:rsid w:val="0070799F"/>
    <w:rsid w:val="00722FCA"/>
    <w:rsid w:val="007811C2"/>
    <w:rsid w:val="007F46DE"/>
    <w:rsid w:val="00810248"/>
    <w:rsid w:val="0085162E"/>
    <w:rsid w:val="00895C5A"/>
    <w:rsid w:val="008A37F1"/>
    <w:rsid w:val="008B0F99"/>
    <w:rsid w:val="008E27AC"/>
    <w:rsid w:val="00931378"/>
    <w:rsid w:val="009314B8"/>
    <w:rsid w:val="00971894"/>
    <w:rsid w:val="00980387"/>
    <w:rsid w:val="009965DF"/>
    <w:rsid w:val="00996DC8"/>
    <w:rsid w:val="009A1194"/>
    <w:rsid w:val="009C3CDE"/>
    <w:rsid w:val="009D21D2"/>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5393D"/>
    <w:rsid w:val="00B614B5"/>
    <w:rsid w:val="00B65EB6"/>
    <w:rsid w:val="00B67A08"/>
    <w:rsid w:val="00BA522D"/>
    <w:rsid w:val="00BB4041"/>
    <w:rsid w:val="00BC2F0D"/>
    <w:rsid w:val="00BD1C86"/>
    <w:rsid w:val="00BE7E96"/>
    <w:rsid w:val="00C224A8"/>
    <w:rsid w:val="00C23EBC"/>
    <w:rsid w:val="00C824B4"/>
    <w:rsid w:val="00C82E1A"/>
    <w:rsid w:val="00CC03D2"/>
    <w:rsid w:val="00CC3F33"/>
    <w:rsid w:val="00D47117"/>
    <w:rsid w:val="00D57846"/>
    <w:rsid w:val="00D825CF"/>
    <w:rsid w:val="00DE2458"/>
    <w:rsid w:val="00E16379"/>
    <w:rsid w:val="00E959C5"/>
    <w:rsid w:val="00EC1D86"/>
    <w:rsid w:val="00ED23E2"/>
    <w:rsid w:val="00EE195B"/>
    <w:rsid w:val="00EF3146"/>
    <w:rsid w:val="00EF500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2564</Words>
  <Characters>14108</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25</cp:revision>
  <cp:lastPrinted>2019-09-23T19:45:00Z</cp:lastPrinted>
  <dcterms:created xsi:type="dcterms:W3CDTF">2017-07-24T23:55:00Z</dcterms:created>
  <dcterms:modified xsi:type="dcterms:W3CDTF">2019-09-23T19:58:00Z</dcterms:modified>
</cp:coreProperties>
</file>